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D1" w:rsidRDefault="00B83CD1" w:rsidP="0050498F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РОССИЙСКАЯ ФЕДЕРАЦИЯ</w:t>
      </w:r>
    </w:p>
    <w:p w:rsidR="00B83CD1" w:rsidRDefault="00B83CD1" w:rsidP="0050498F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КОСТРОМСКАЯ ОБЛАСТЬ</w:t>
      </w:r>
    </w:p>
    <w:p w:rsidR="00B83CD1" w:rsidRDefault="00B83CD1" w:rsidP="0050498F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СОВЕТ ДЕПУТАТОВ</w:t>
      </w:r>
    </w:p>
    <w:p w:rsidR="00B83CD1" w:rsidRDefault="00B83CD1" w:rsidP="0050498F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Городского поселения город Макарьев</w:t>
      </w:r>
    </w:p>
    <w:p w:rsidR="00B83CD1" w:rsidRDefault="00B83CD1" w:rsidP="0050498F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Макарьевского муниципального района</w:t>
      </w:r>
    </w:p>
    <w:p w:rsidR="00B83CD1" w:rsidRDefault="00B83CD1" w:rsidP="005049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РЕШЕНИЕ № 178</w:t>
      </w:r>
    </w:p>
    <w:p w:rsidR="00B83CD1" w:rsidRDefault="00B83CD1" w:rsidP="0050498F">
      <w:pPr>
        <w:rPr>
          <w:rFonts w:ascii="Times New Roman" w:hAnsi="Times New Roman"/>
          <w:b/>
          <w:sz w:val="28"/>
          <w:szCs w:val="28"/>
        </w:rPr>
      </w:pPr>
    </w:p>
    <w:p w:rsidR="00B83CD1" w:rsidRDefault="00B83CD1" w:rsidP="0050498F">
      <w:pPr>
        <w:pBdr>
          <w:bottom w:val="single" w:sz="12" w:space="1" w:color="auto"/>
        </w:pBd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4  июля 2013 года  </w:t>
      </w:r>
    </w:p>
    <w:p w:rsidR="00B83CD1" w:rsidRDefault="00B83CD1" w:rsidP="0050498F">
      <w:pPr>
        <w:rPr>
          <w:rFonts w:ascii="Times New Roman" w:hAnsi="Times New Roman"/>
          <w:b/>
          <w:sz w:val="24"/>
        </w:rPr>
      </w:pPr>
    </w:p>
    <w:p w:rsidR="00B83CD1" w:rsidRDefault="00B83CD1" w:rsidP="0050498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внесении изменений в решение Совета депутатов № 173 от 19.06.2013 г. «О тарифах на коммунальные услуги на 2013 год для населения городского поселения город Макарьев Макарьевского муниципального района».</w:t>
      </w:r>
    </w:p>
    <w:p w:rsidR="00B83CD1" w:rsidRDefault="00B83CD1" w:rsidP="0050498F">
      <w:pPr>
        <w:pBdr>
          <w:bottom w:val="single" w:sz="12" w:space="1" w:color="auto"/>
        </w:pBdr>
        <w:rPr>
          <w:rFonts w:ascii="Times New Roman" w:hAnsi="Times New Roman"/>
          <w:b/>
          <w:sz w:val="24"/>
        </w:rPr>
      </w:pPr>
    </w:p>
    <w:p w:rsidR="00B83CD1" w:rsidRDefault="00B83CD1" w:rsidP="0050498F">
      <w:pPr>
        <w:rPr>
          <w:rFonts w:ascii="Times New Roman" w:hAnsi="Times New Roman"/>
          <w:b/>
          <w:sz w:val="24"/>
        </w:rPr>
      </w:pPr>
    </w:p>
    <w:p w:rsidR="00B83CD1" w:rsidRDefault="00B83CD1" w:rsidP="0050498F">
      <w:pPr>
        <w:rPr>
          <w:rFonts w:ascii="Times New Roman" w:hAnsi="Times New Roman"/>
          <w:b/>
          <w:sz w:val="24"/>
        </w:rPr>
      </w:pPr>
    </w:p>
    <w:p w:rsidR="00B83CD1" w:rsidRDefault="00B83CD1" w:rsidP="0050498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 xml:space="preserve">             На основании Федерального Закона от 26.12.2005 года №184-ФЗ «О внесении изменений в Федеральный Закон «Об основах регулирования тарифов организаций коммунального комплекса», статьи 13 Устава городского поселения город Макарьев Макарьевского муниципального района Костромской области, решения Совета депутатов № 229  от 20.10.2008 года «О передаче полномочий городского поселения город Макарьев Макарьевскому муниципальному району»,  рассмотрев информацию МУП «Макарьевское коммунальное хозяйство»  о тарифах на коммунальные услуги для населения городского поселения город Макарьев Макарьевского муниципального района  Совет депутатов  2 созыва </w:t>
      </w:r>
    </w:p>
    <w:p w:rsidR="00B83CD1" w:rsidRDefault="00B83CD1" w:rsidP="0050498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РЕШИЛ:                                                                                                                                                                                                         </w:t>
      </w:r>
    </w:p>
    <w:p w:rsidR="00B83CD1" w:rsidRDefault="00B83CD1" w:rsidP="0050498F">
      <w:pPr>
        <w:jc w:val="both"/>
        <w:rPr>
          <w:rFonts w:ascii="Times New Roman" w:hAnsi="Times New Roman"/>
          <w:b/>
          <w:sz w:val="24"/>
        </w:rPr>
      </w:pPr>
    </w:p>
    <w:p w:rsidR="00B83CD1" w:rsidRDefault="00B83CD1" w:rsidP="0050498F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Внести изменения в решение Совета депутатов № 173 от 19.06.2013 г. «Об утверждении  тарифов на коммунальные услуги, оказываемые МУП «Макарьевское коммунальное хозяйство» для населения городского поселения город Макарьев Макарьевского муниципального района  (приложение).</w:t>
      </w:r>
    </w:p>
    <w:p w:rsidR="00B83CD1" w:rsidRDefault="00B83CD1" w:rsidP="0050498F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исполнением  решения возложить на специалиста администрации по ЖКХ и постоянную депутатскую комиссию по социальным вопросам  и ЖКХ (председатель Соковнина Н.П.).</w:t>
      </w:r>
    </w:p>
    <w:p w:rsidR="00B83CD1" w:rsidRDefault="00B83CD1" w:rsidP="0050498F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Данное решение вступает в силу через месяц со дня официального опубликования  на страницах газеты «Макарьевский вестник» и печатного издания Совета депутатов «Городские Новости».</w:t>
      </w:r>
    </w:p>
    <w:p w:rsidR="00B83CD1" w:rsidRDefault="00B83CD1" w:rsidP="0050498F">
      <w:pPr>
        <w:jc w:val="both"/>
        <w:rPr>
          <w:rFonts w:ascii="Times New Roman" w:hAnsi="Times New Roman"/>
          <w:sz w:val="24"/>
        </w:rPr>
      </w:pPr>
    </w:p>
    <w:p w:rsidR="00B83CD1" w:rsidRDefault="00B83CD1" w:rsidP="0050498F">
      <w:pPr>
        <w:jc w:val="both"/>
        <w:rPr>
          <w:rFonts w:ascii="Times New Roman" w:hAnsi="Times New Roman"/>
          <w:sz w:val="24"/>
        </w:rPr>
      </w:pPr>
    </w:p>
    <w:p w:rsidR="00B83CD1" w:rsidRDefault="00B83CD1" w:rsidP="0050498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Глава городского поселения                                                   Председатель Совета депутатов</w:t>
      </w:r>
    </w:p>
    <w:p w:rsidR="00B83CD1" w:rsidRDefault="00B83CD1" w:rsidP="0050498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Город Макарьев                               С. ИЛЬИН                                                       Н. МОКИНА</w:t>
      </w:r>
    </w:p>
    <w:p w:rsidR="00B83CD1" w:rsidRDefault="00B83CD1" w:rsidP="0050498F">
      <w:pPr>
        <w:rPr>
          <w:rFonts w:ascii="Times New Roman" w:hAnsi="Times New Roman"/>
          <w:b/>
          <w:sz w:val="24"/>
        </w:rPr>
      </w:pPr>
    </w:p>
    <w:p w:rsidR="00B83CD1" w:rsidRDefault="00B83CD1" w:rsidP="0050498F">
      <w:pPr>
        <w:jc w:val="both"/>
        <w:rPr>
          <w:rFonts w:ascii="Times New Roman" w:hAnsi="Times New Roman"/>
          <w:b/>
          <w:sz w:val="24"/>
        </w:rPr>
      </w:pPr>
    </w:p>
    <w:p w:rsidR="00B83CD1" w:rsidRDefault="00B83CD1" w:rsidP="0050498F">
      <w:pPr>
        <w:widowControl/>
        <w:suppressAutoHyphens w:val="0"/>
        <w:rPr>
          <w:rFonts w:ascii="Times New Roman" w:hAnsi="Times New Roman"/>
          <w:sz w:val="24"/>
        </w:rPr>
        <w:sectPr w:rsidR="00B83CD1">
          <w:pgSz w:w="11906" w:h="16838"/>
          <w:pgMar w:top="1134" w:right="1151" w:bottom="1134" w:left="1151" w:header="709" w:footer="709" w:gutter="0"/>
          <w:cols w:space="720"/>
        </w:sectPr>
      </w:pPr>
    </w:p>
    <w:p w:rsidR="00B83CD1" w:rsidRDefault="00B83CD1" w:rsidP="0050498F">
      <w:pPr>
        <w:jc w:val="both"/>
        <w:rPr>
          <w:rFonts w:ascii="Times New Roman" w:hAnsi="Times New Roman"/>
          <w:sz w:val="24"/>
        </w:rPr>
      </w:pPr>
    </w:p>
    <w:p w:rsidR="00B83CD1" w:rsidRDefault="00B83CD1" w:rsidP="0050498F">
      <w:pPr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Приложение к решению Совета депутатов</w:t>
      </w:r>
    </w:p>
    <w:p w:rsidR="00B83CD1" w:rsidRDefault="00B83CD1" w:rsidP="0050498F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18"/>
          <w:szCs w:val="18"/>
        </w:rPr>
        <w:t xml:space="preserve">№ </w:t>
      </w: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178 от  июля  2013года</w:t>
      </w:r>
      <w:r>
        <w:rPr>
          <w:rFonts w:ascii="Times New Roman" w:hAnsi="Times New Roman"/>
          <w:b/>
          <w:sz w:val="24"/>
        </w:rPr>
        <w:t>.</w:t>
      </w:r>
    </w:p>
    <w:p w:rsidR="00B83CD1" w:rsidRDefault="00B83CD1" w:rsidP="0050498F">
      <w:pPr>
        <w:rPr>
          <w:rFonts w:ascii="Times New Roman" w:hAnsi="Times New Roman"/>
          <w:b/>
          <w:sz w:val="24"/>
        </w:rPr>
      </w:pPr>
    </w:p>
    <w:p w:rsidR="00B83CD1" w:rsidRDefault="00B83CD1" w:rsidP="0050498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Тарифы на коммунальные услуги для населения г.п. город Макарьев на 2013 год.</w:t>
      </w:r>
    </w:p>
    <w:tbl>
      <w:tblPr>
        <w:tblpPr w:leftFromText="180" w:rightFromText="180" w:vertAnchor="text" w:horzAnchor="margin" w:tblpXSpec="center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5477"/>
        <w:gridCol w:w="2520"/>
        <w:gridCol w:w="1439"/>
        <w:gridCol w:w="1263"/>
        <w:gridCol w:w="1263"/>
        <w:gridCol w:w="1266"/>
        <w:gridCol w:w="1084"/>
      </w:tblGrid>
      <w:tr w:rsidR="00B83CD1" w:rsidTr="0050498F">
        <w:tc>
          <w:tcPr>
            <w:tcW w:w="641" w:type="dxa"/>
          </w:tcPr>
          <w:p w:rsidR="00B83CD1" w:rsidRDefault="00B83CD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5477" w:type="dxa"/>
          </w:tcPr>
          <w:p w:rsidR="00B83CD1" w:rsidRDefault="00B83C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услуги</w:t>
            </w:r>
          </w:p>
        </w:tc>
        <w:tc>
          <w:tcPr>
            <w:tcW w:w="2520" w:type="dxa"/>
          </w:tcPr>
          <w:p w:rsidR="00B83CD1" w:rsidRDefault="00B83C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439" w:type="dxa"/>
          </w:tcPr>
          <w:p w:rsidR="00B83CD1" w:rsidRDefault="00B83C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Тарифы действующие с 01 мая 2012 года</w:t>
            </w:r>
          </w:p>
        </w:tc>
        <w:tc>
          <w:tcPr>
            <w:tcW w:w="1263" w:type="dxa"/>
          </w:tcPr>
          <w:p w:rsidR="00B83CD1" w:rsidRDefault="00B83CD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Величина роста в %</w:t>
            </w:r>
          </w:p>
        </w:tc>
        <w:tc>
          <w:tcPr>
            <w:tcW w:w="1263" w:type="dxa"/>
          </w:tcPr>
          <w:p w:rsidR="00B83CD1" w:rsidRDefault="00B83C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Предлагаемые тарифы</w:t>
            </w:r>
          </w:p>
          <w:p w:rsidR="00B83CD1" w:rsidRDefault="00B83C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1 июля 2013г.</w:t>
            </w:r>
          </w:p>
        </w:tc>
        <w:tc>
          <w:tcPr>
            <w:tcW w:w="1266" w:type="dxa"/>
          </w:tcPr>
          <w:p w:rsidR="00B83CD1" w:rsidRDefault="00B83CD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Экономически-обоснованный тариф</w:t>
            </w:r>
          </w:p>
          <w:p w:rsidR="00B83CD1" w:rsidRDefault="00B83CD1">
            <w:pPr>
              <w:rPr>
                <w:rFonts w:ascii="Times New Roman" w:hAnsi="Times New Roman"/>
                <w:b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b/>
                </w:rPr>
                <w:t>2013 г</w:t>
              </w:r>
            </w:smartTag>
            <w:r>
              <w:rPr>
                <w:rFonts w:ascii="Times New Roman" w:hAnsi="Times New Roman"/>
                <w:b/>
              </w:rPr>
              <w:t xml:space="preserve">.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4" w:type="dxa"/>
          </w:tcPr>
          <w:p w:rsidR="00B83CD1" w:rsidRDefault="00B83CD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 от  стоимости после</w:t>
            </w:r>
          </w:p>
          <w:p w:rsidR="00B83CD1" w:rsidRDefault="00B83CD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повышения</w:t>
            </w:r>
          </w:p>
        </w:tc>
      </w:tr>
    </w:tbl>
    <w:p w:rsidR="00B83CD1" w:rsidRDefault="00B83CD1" w:rsidP="0050498F">
      <w:pPr>
        <w:rPr>
          <w:rFonts w:ascii="Times New Roman" w:hAnsi="Times New Roman"/>
          <w:b/>
          <w:sz w:val="24"/>
        </w:rPr>
      </w:pPr>
    </w:p>
    <w:p w:rsidR="00B83CD1" w:rsidRDefault="00B83CD1" w:rsidP="0050498F">
      <w:pPr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horzAnchor="margin" w:tblpXSpec="center" w:tblpY="134"/>
        <w:tblW w:w="14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70"/>
        <w:gridCol w:w="2550"/>
        <w:gridCol w:w="1439"/>
        <w:gridCol w:w="1263"/>
        <w:gridCol w:w="1263"/>
        <w:gridCol w:w="1266"/>
        <w:gridCol w:w="1084"/>
      </w:tblGrid>
      <w:tr w:rsidR="00B83CD1" w:rsidTr="00DE4CCA">
        <w:tc>
          <w:tcPr>
            <w:tcW w:w="648" w:type="dxa"/>
          </w:tcPr>
          <w:p w:rsidR="00B83CD1" w:rsidRDefault="00B83CD1">
            <w:pPr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5470" w:type="dxa"/>
          </w:tcPr>
          <w:p w:rsidR="00B83CD1" w:rsidRDefault="00B83CD1">
            <w:pPr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2550" w:type="dxa"/>
          </w:tcPr>
          <w:p w:rsidR="00B83CD1" w:rsidRDefault="00B83CD1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439" w:type="dxa"/>
          </w:tcPr>
          <w:p w:rsidR="00B83CD1" w:rsidRDefault="00B83CD1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263" w:type="dxa"/>
          </w:tcPr>
          <w:p w:rsidR="00B83CD1" w:rsidRDefault="00B83CD1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263" w:type="dxa"/>
          </w:tcPr>
          <w:p w:rsidR="00B83CD1" w:rsidRDefault="00B83CD1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266" w:type="dxa"/>
          </w:tcPr>
          <w:p w:rsidR="00B83CD1" w:rsidRDefault="00B83CD1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084" w:type="dxa"/>
          </w:tcPr>
          <w:p w:rsidR="00B83CD1" w:rsidRDefault="00B83CD1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</w:tr>
      <w:tr w:rsidR="00B83CD1" w:rsidTr="00DE4CCA">
        <w:tc>
          <w:tcPr>
            <w:tcW w:w="648" w:type="dxa"/>
          </w:tcPr>
          <w:p w:rsidR="00B83CD1" w:rsidRDefault="00B83CD1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5470" w:type="dxa"/>
          </w:tcPr>
          <w:p w:rsidR="00B83CD1" w:rsidRDefault="00B83CD1">
            <w:pPr>
              <w:jc w:val="center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</w:rPr>
              <w:t>О Ч И С Т К А</w:t>
            </w:r>
          </w:p>
        </w:tc>
        <w:tc>
          <w:tcPr>
            <w:tcW w:w="2550" w:type="dxa"/>
          </w:tcPr>
          <w:p w:rsidR="00B83CD1" w:rsidRDefault="00B83CD1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439" w:type="dxa"/>
          </w:tcPr>
          <w:p w:rsidR="00B83CD1" w:rsidRDefault="00B83CD1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263" w:type="dxa"/>
          </w:tcPr>
          <w:p w:rsidR="00B83CD1" w:rsidRDefault="00B83CD1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263" w:type="dxa"/>
          </w:tcPr>
          <w:p w:rsidR="00B83CD1" w:rsidRDefault="00B83CD1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266" w:type="dxa"/>
          </w:tcPr>
          <w:p w:rsidR="00B83CD1" w:rsidRDefault="00B83CD1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084" w:type="dxa"/>
          </w:tcPr>
          <w:p w:rsidR="00B83CD1" w:rsidRDefault="00B83CD1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</w:tr>
      <w:tr w:rsidR="00B83CD1" w:rsidTr="00DE4CCA">
        <w:tc>
          <w:tcPr>
            <w:tcW w:w="648" w:type="dxa"/>
          </w:tcPr>
          <w:p w:rsidR="00B83CD1" w:rsidRDefault="00B83CD1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5470" w:type="dxa"/>
          </w:tcPr>
          <w:p w:rsidR="00B83CD1" w:rsidRDefault="00B83CD1">
            <w:pPr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- Вывозка  ЖБО </w:t>
            </w:r>
            <w:smartTag w:uri="urn:schemas-microsoft-com:office:smarttags" w:element="metricconverter">
              <w:smartTagPr>
                <w:attr w:name="ProductID" w:val="3,25 м3"/>
              </w:smartTagPr>
              <w:r>
                <w:rPr>
                  <w:rFonts w:ascii="Times New Roman" w:hAnsi="Times New Roman"/>
                  <w:i/>
                  <w:sz w:val="22"/>
                  <w:szCs w:val="22"/>
                </w:rPr>
                <w:t>1 м</w:t>
              </w:r>
              <w:r>
                <w:rPr>
                  <w:rFonts w:ascii="Times New Roman" w:hAnsi="Times New Roman"/>
                  <w:i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2550" w:type="dxa"/>
          </w:tcPr>
          <w:p w:rsidR="00B83CD1" w:rsidRDefault="00B83CD1">
            <w:pPr>
              <w:jc w:val="center"/>
              <w:rPr>
                <w:rFonts w:ascii="Times New Roman" w:hAnsi="Times New Roman"/>
                <w:i/>
                <w:sz w:val="22"/>
              </w:rPr>
            </w:pPr>
            <w:smartTag w:uri="urn:schemas-microsoft-com:office:smarttags" w:element="metricconverter">
              <w:smartTagPr>
                <w:attr w:name="ProductID" w:val="3,25 м3"/>
              </w:smartTagPr>
              <w:r>
                <w:rPr>
                  <w:rFonts w:ascii="Times New Roman" w:hAnsi="Times New Roman"/>
                  <w:i/>
                  <w:sz w:val="22"/>
                  <w:szCs w:val="22"/>
                </w:rPr>
                <w:t>1 м3</w:t>
              </w:r>
            </w:smartTag>
          </w:p>
        </w:tc>
        <w:tc>
          <w:tcPr>
            <w:tcW w:w="1439" w:type="dxa"/>
          </w:tcPr>
          <w:p w:rsidR="00B83CD1" w:rsidRDefault="00B83CD1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120,00</w:t>
            </w:r>
          </w:p>
        </w:tc>
        <w:tc>
          <w:tcPr>
            <w:tcW w:w="1263" w:type="dxa"/>
          </w:tcPr>
          <w:p w:rsidR="00B83CD1" w:rsidRDefault="00B83CD1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6</w:t>
            </w:r>
          </w:p>
        </w:tc>
        <w:tc>
          <w:tcPr>
            <w:tcW w:w="1263" w:type="dxa"/>
          </w:tcPr>
          <w:p w:rsidR="00B83CD1" w:rsidRDefault="00B83CD1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127,20</w:t>
            </w:r>
          </w:p>
        </w:tc>
        <w:tc>
          <w:tcPr>
            <w:tcW w:w="1266" w:type="dxa"/>
          </w:tcPr>
          <w:p w:rsidR="00B83CD1" w:rsidRDefault="00B83CD1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127,20</w:t>
            </w:r>
          </w:p>
        </w:tc>
        <w:tc>
          <w:tcPr>
            <w:tcW w:w="1084" w:type="dxa"/>
          </w:tcPr>
          <w:p w:rsidR="00B83CD1" w:rsidRDefault="00B83CD1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100</w:t>
            </w:r>
          </w:p>
        </w:tc>
      </w:tr>
      <w:tr w:rsidR="00B83CD1" w:rsidTr="00DE4CCA">
        <w:tc>
          <w:tcPr>
            <w:tcW w:w="648" w:type="dxa"/>
          </w:tcPr>
          <w:p w:rsidR="00B83CD1" w:rsidRDefault="00B83CD1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5470" w:type="dxa"/>
          </w:tcPr>
          <w:p w:rsidR="00B83CD1" w:rsidRDefault="00B83CD1">
            <w:pPr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-Вывозка ТБО </w:t>
            </w:r>
            <w:smartTag w:uri="urn:schemas-microsoft-com:office:smarttags" w:element="metricconverter">
              <w:smartTagPr>
                <w:attr w:name="ProductID" w:val="3,25 м3"/>
              </w:smartTagPr>
              <w:r>
                <w:rPr>
                  <w:rFonts w:ascii="Times New Roman" w:hAnsi="Times New Roman"/>
                  <w:i/>
                  <w:sz w:val="22"/>
                  <w:szCs w:val="22"/>
                </w:rPr>
                <w:t>1 м3</w:t>
              </w:r>
            </w:smartTag>
          </w:p>
        </w:tc>
        <w:tc>
          <w:tcPr>
            <w:tcW w:w="2550" w:type="dxa"/>
          </w:tcPr>
          <w:p w:rsidR="00B83CD1" w:rsidRDefault="00B83CD1">
            <w:pPr>
              <w:jc w:val="center"/>
              <w:rPr>
                <w:rFonts w:ascii="Times New Roman" w:hAnsi="Times New Roman"/>
                <w:i/>
                <w:sz w:val="22"/>
              </w:rPr>
            </w:pPr>
            <w:smartTag w:uri="urn:schemas-microsoft-com:office:smarttags" w:element="metricconverter">
              <w:smartTagPr>
                <w:attr w:name="ProductID" w:val="3,25 м3"/>
              </w:smartTagPr>
              <w:r>
                <w:rPr>
                  <w:rFonts w:ascii="Times New Roman" w:hAnsi="Times New Roman"/>
                  <w:i/>
                  <w:sz w:val="22"/>
                  <w:szCs w:val="22"/>
                </w:rPr>
                <w:t>1 м3</w:t>
              </w:r>
            </w:smartTag>
          </w:p>
        </w:tc>
        <w:tc>
          <w:tcPr>
            <w:tcW w:w="1439" w:type="dxa"/>
          </w:tcPr>
          <w:p w:rsidR="00B83CD1" w:rsidRDefault="00B83CD1" w:rsidP="00DE4CCA">
            <w:pPr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    120,00</w:t>
            </w:r>
          </w:p>
        </w:tc>
        <w:tc>
          <w:tcPr>
            <w:tcW w:w="1263" w:type="dxa"/>
          </w:tcPr>
          <w:p w:rsidR="00B83CD1" w:rsidRDefault="00B83CD1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6</w:t>
            </w:r>
          </w:p>
        </w:tc>
        <w:tc>
          <w:tcPr>
            <w:tcW w:w="1263" w:type="dxa"/>
          </w:tcPr>
          <w:p w:rsidR="00B83CD1" w:rsidRDefault="00B83CD1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127,20 </w:t>
            </w:r>
          </w:p>
        </w:tc>
        <w:tc>
          <w:tcPr>
            <w:tcW w:w="1266" w:type="dxa"/>
          </w:tcPr>
          <w:p w:rsidR="00B83CD1" w:rsidRDefault="00B83CD1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127,20</w:t>
            </w:r>
          </w:p>
        </w:tc>
        <w:tc>
          <w:tcPr>
            <w:tcW w:w="1084" w:type="dxa"/>
          </w:tcPr>
          <w:p w:rsidR="00B83CD1" w:rsidRDefault="00B83CD1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100</w:t>
            </w:r>
          </w:p>
        </w:tc>
      </w:tr>
    </w:tbl>
    <w:p w:rsidR="00B83CD1" w:rsidRDefault="00B83CD1" w:rsidP="0050498F">
      <w:pPr>
        <w:rPr>
          <w:rFonts w:ascii="Times New Roman" w:hAnsi="Times New Roman"/>
          <w:b/>
          <w:sz w:val="24"/>
        </w:rPr>
      </w:pPr>
    </w:p>
    <w:p w:rsidR="00B83CD1" w:rsidRDefault="00B83CD1" w:rsidP="0050498F">
      <w:pPr>
        <w:rPr>
          <w:rFonts w:ascii="Times New Roman" w:hAnsi="Times New Roman"/>
          <w:b/>
          <w:sz w:val="24"/>
        </w:rPr>
      </w:pPr>
    </w:p>
    <w:p w:rsidR="00B83CD1" w:rsidRDefault="00B83CD1" w:rsidP="0050498F">
      <w:pPr>
        <w:rPr>
          <w:rFonts w:ascii="Times New Roman" w:hAnsi="Times New Roman"/>
          <w:b/>
          <w:sz w:val="24"/>
        </w:rPr>
      </w:pPr>
    </w:p>
    <w:p w:rsidR="00B83CD1" w:rsidRDefault="00B83CD1" w:rsidP="0050498F">
      <w:pPr>
        <w:pStyle w:val="PlainText"/>
      </w:pPr>
    </w:p>
    <w:p w:rsidR="00B83CD1" w:rsidRPr="00861E96" w:rsidRDefault="00B83CD1" w:rsidP="00861E96">
      <w:pPr>
        <w:pStyle w:val="PlainText"/>
      </w:pPr>
    </w:p>
    <w:sectPr w:rsidR="00B83CD1" w:rsidRPr="00861E96" w:rsidSect="0050498F">
      <w:pgSz w:w="16838" w:h="11906" w:orient="landscape"/>
      <w:pgMar w:top="1151" w:right="1134" w:bottom="11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12F3"/>
    <w:multiLevelType w:val="hybridMultilevel"/>
    <w:tmpl w:val="2906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E96"/>
    <w:rsid w:val="001018AB"/>
    <w:rsid w:val="00501D21"/>
    <w:rsid w:val="0050498F"/>
    <w:rsid w:val="00602EA3"/>
    <w:rsid w:val="00613233"/>
    <w:rsid w:val="00633D4B"/>
    <w:rsid w:val="00782435"/>
    <w:rsid w:val="00811EEE"/>
    <w:rsid w:val="00861E96"/>
    <w:rsid w:val="009879DD"/>
    <w:rsid w:val="00B83CD1"/>
    <w:rsid w:val="00C523B5"/>
    <w:rsid w:val="00DE4CCA"/>
    <w:rsid w:val="00E37F48"/>
    <w:rsid w:val="00F43974"/>
    <w:rsid w:val="00FA1353"/>
    <w:rsid w:val="00FB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8F"/>
    <w:pPr>
      <w:widowControl w:val="0"/>
      <w:suppressAutoHyphens/>
    </w:pPr>
    <w:rPr>
      <w:rFonts w:ascii="Arial" w:hAnsi="Arial"/>
      <w:kern w:val="2"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861E96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0498F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436</Words>
  <Characters>2488</Characters>
  <Application>Microsoft Office Outlook</Application>
  <DocSecurity>0</DocSecurity>
  <Lines>0</Lines>
  <Paragraphs>0</Paragraphs>
  <ScaleCrop>false</ScaleCrop>
  <Company>ОАО "РЖД"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Пользователь</cp:lastModifiedBy>
  <cp:revision>5</cp:revision>
  <dcterms:created xsi:type="dcterms:W3CDTF">2013-06-24T07:50:00Z</dcterms:created>
  <dcterms:modified xsi:type="dcterms:W3CDTF">2013-07-02T05:28:00Z</dcterms:modified>
</cp:coreProperties>
</file>